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93F3E" w14:textId="77777777" w:rsidR="004162D5" w:rsidRPr="004E74B2" w:rsidRDefault="004162D5" w:rsidP="004162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Toc223334360"/>
      <w:bookmarkStart w:id="1" w:name="_Toc223334495"/>
      <w:bookmarkStart w:id="2" w:name="_Toc225163806"/>
      <w:bookmarkStart w:id="3" w:name="_Toc225164359"/>
      <w:bookmarkStart w:id="4" w:name="_Toc225164397"/>
      <w:bookmarkStart w:id="5" w:name="_Toc225218026"/>
      <w:r w:rsidRPr="004E74B2">
        <w:rPr>
          <w:rFonts w:ascii="Times New Roman" w:hAnsi="Times New Roman" w:cs="Times New Roman"/>
          <w:b/>
          <w:sz w:val="24"/>
          <w:szCs w:val="24"/>
        </w:rPr>
        <w:t xml:space="preserve">РАССМОТРЕНО                                                                                </w:t>
      </w:r>
    </w:p>
    <w:p w14:paraId="538C1BBE" w14:textId="77777777" w:rsidR="004162D5" w:rsidRPr="004E74B2" w:rsidRDefault="004162D5" w:rsidP="004162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>На  заседании  МК</w:t>
      </w:r>
    </w:p>
    <w:p w14:paraId="41112948" w14:textId="77777777" w:rsidR="004162D5" w:rsidRPr="004E74B2" w:rsidRDefault="004162D5" w:rsidP="004162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общепрофессионального, общего гуманитарного, </w:t>
      </w:r>
    </w:p>
    <w:p w14:paraId="4A698027" w14:textId="77777777" w:rsidR="004162D5" w:rsidRPr="004E74B2" w:rsidRDefault="004162D5" w:rsidP="004162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социально-экономического, естественно- научного, </w:t>
      </w:r>
    </w:p>
    <w:p w14:paraId="4C663F92" w14:textId="77777777" w:rsidR="004162D5" w:rsidRPr="004E74B2" w:rsidRDefault="004162D5" w:rsidP="004162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>математического цикла</w:t>
      </w:r>
    </w:p>
    <w:p w14:paraId="09A190FE" w14:textId="77777777" w:rsidR="004162D5" w:rsidRPr="004E74B2" w:rsidRDefault="004162D5" w:rsidP="004162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№1 от 30.08.2023 г.                                                      </w:t>
      </w:r>
    </w:p>
    <w:p w14:paraId="164428A8" w14:textId="77777777" w:rsidR="004162D5" w:rsidRPr="00A016F7" w:rsidRDefault="004162D5" w:rsidP="004162D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Председатель _______Т.Н. Еграшкина                            </w:t>
      </w:r>
    </w:p>
    <w:p w14:paraId="4FD87A57" w14:textId="77777777" w:rsidR="004162D5" w:rsidRPr="00905053" w:rsidRDefault="004162D5" w:rsidP="004162D5">
      <w:pPr>
        <w:spacing w:after="0" w:line="240" w:lineRule="auto"/>
        <w:rPr>
          <w:rFonts w:ascii="Times New Roman" w:hAnsi="Times New Roman" w:cs="Times New Roman"/>
        </w:rPr>
      </w:pPr>
    </w:p>
    <w:p w14:paraId="3EDA361F" w14:textId="77777777" w:rsidR="004162D5" w:rsidRPr="00B41133" w:rsidRDefault="004162D5" w:rsidP="004162D5"/>
    <w:p w14:paraId="545B06EC" w14:textId="77777777" w:rsidR="004162D5" w:rsidRPr="00B41133" w:rsidRDefault="004162D5" w:rsidP="004162D5"/>
    <w:p w14:paraId="43256666" w14:textId="77777777" w:rsidR="004162D5" w:rsidRDefault="004162D5" w:rsidP="004162D5"/>
    <w:p w14:paraId="0CD628A8" w14:textId="77777777" w:rsidR="004162D5" w:rsidRPr="00B41133" w:rsidRDefault="004162D5" w:rsidP="004162D5"/>
    <w:p w14:paraId="0EE26118" w14:textId="77777777" w:rsidR="004162D5" w:rsidRPr="00F20136" w:rsidRDefault="004162D5" w:rsidP="004162D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20136">
        <w:rPr>
          <w:rFonts w:ascii="Times New Roman" w:hAnsi="Times New Roman" w:cs="Times New Roman"/>
          <w:b/>
          <w:i/>
          <w:sz w:val="28"/>
          <w:szCs w:val="28"/>
        </w:rPr>
        <w:t>МЕТОДИЧЕСКИЕ УКАЗАНИЯ</w:t>
      </w:r>
    </w:p>
    <w:p w14:paraId="1DB381B4" w14:textId="77777777" w:rsidR="004162D5" w:rsidRPr="00F20136" w:rsidRDefault="004162D5" w:rsidP="004162D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20136">
        <w:rPr>
          <w:rFonts w:ascii="Times New Roman" w:hAnsi="Times New Roman" w:cs="Times New Roman"/>
          <w:b/>
          <w:i/>
          <w:sz w:val="28"/>
          <w:szCs w:val="28"/>
        </w:rPr>
        <w:t>к выполнению контрольной работы</w:t>
      </w:r>
    </w:p>
    <w:p w14:paraId="0A83A1C6" w14:textId="734AA19A" w:rsidR="004162D5" w:rsidRPr="002D1BF9" w:rsidRDefault="004162D5" w:rsidP="004162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45685A">
        <w:rPr>
          <w:rFonts w:ascii="Times New Roman" w:hAnsi="Times New Roman" w:cs="Times New Roman"/>
          <w:b/>
          <w:sz w:val="28"/>
          <w:szCs w:val="28"/>
        </w:rPr>
        <w:t>ОП.01 Сервисная деятельность в туризме и гостеприимстве</w:t>
      </w:r>
    </w:p>
    <w:p w14:paraId="76E1D210" w14:textId="77777777" w:rsidR="004162D5" w:rsidRPr="00F20136" w:rsidRDefault="004162D5" w:rsidP="004162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44A54D" w14:textId="77777777" w:rsidR="004162D5" w:rsidRPr="00F20136" w:rsidRDefault="004162D5" w:rsidP="004162D5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>для студентов заочного отделения</w:t>
      </w:r>
    </w:p>
    <w:p w14:paraId="74864D9E" w14:textId="77777777" w:rsidR="004162D5" w:rsidRPr="00F20136" w:rsidRDefault="004162D5" w:rsidP="004162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>
        <w:rPr>
          <w:rFonts w:ascii="Times New Roman" w:hAnsi="Times New Roman" w:cs="Times New Roman"/>
          <w:sz w:val="28"/>
          <w:szCs w:val="28"/>
        </w:rPr>
        <w:t xml:space="preserve">43.02.16 Туризм и гостеприимство </w:t>
      </w:r>
    </w:p>
    <w:p w14:paraId="5F5C8DA6" w14:textId="77777777" w:rsidR="004162D5" w:rsidRPr="00F20136" w:rsidRDefault="004162D5" w:rsidP="004162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B2FED4" w14:textId="77777777" w:rsidR="004162D5" w:rsidRPr="00F20136" w:rsidRDefault="004162D5" w:rsidP="004162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E70FEF" w14:textId="77777777" w:rsidR="004162D5" w:rsidRPr="00F20136" w:rsidRDefault="004162D5" w:rsidP="004162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5B4D05" w14:textId="77777777" w:rsidR="004162D5" w:rsidRPr="00F20136" w:rsidRDefault="004162D5" w:rsidP="004162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9A682C5" w14:textId="77777777" w:rsidR="004162D5" w:rsidRPr="00F20136" w:rsidRDefault="004162D5" w:rsidP="004162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3F3A41F" w14:textId="77777777" w:rsidR="004162D5" w:rsidRPr="00F20136" w:rsidRDefault="004162D5" w:rsidP="004162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>.</w:t>
      </w:r>
    </w:p>
    <w:p w14:paraId="74EC09F5" w14:textId="23320F0F" w:rsidR="004162D5" w:rsidRPr="00F20136" w:rsidRDefault="004162D5" w:rsidP="004162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>Составила  преподаватель</w:t>
      </w:r>
      <w:r w:rsidR="0045685A">
        <w:rPr>
          <w:rFonts w:ascii="Times New Roman" w:hAnsi="Times New Roman" w:cs="Times New Roman"/>
          <w:sz w:val="28"/>
          <w:szCs w:val="28"/>
        </w:rPr>
        <w:t xml:space="preserve"> А.С. Костерина</w:t>
      </w:r>
    </w:p>
    <w:p w14:paraId="1E46EDE6" w14:textId="77777777" w:rsidR="004162D5" w:rsidRPr="00F20136" w:rsidRDefault="004162D5" w:rsidP="004162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22147A1" w14:textId="77777777" w:rsidR="004162D5" w:rsidRPr="00F20136" w:rsidRDefault="004162D5" w:rsidP="004162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C5B25E" w14:textId="77777777" w:rsidR="004162D5" w:rsidRPr="00F20136" w:rsidRDefault="004162D5" w:rsidP="004162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58B9E8" w14:textId="77777777" w:rsidR="004162D5" w:rsidRPr="00F20136" w:rsidRDefault="004162D5" w:rsidP="004162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EE0D991" w14:textId="77777777" w:rsidR="004162D5" w:rsidRPr="00F20136" w:rsidRDefault="004162D5" w:rsidP="004162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0752CF" w14:textId="77777777" w:rsidR="004162D5" w:rsidRPr="00F20136" w:rsidRDefault="004162D5" w:rsidP="004162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00C5D0" w14:textId="77777777" w:rsidR="004162D5" w:rsidRPr="00F20136" w:rsidRDefault="004162D5" w:rsidP="004162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B184A4" w14:textId="77777777" w:rsidR="004162D5" w:rsidRPr="00F20136" w:rsidRDefault="004162D5" w:rsidP="004162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3A7DBD" w14:textId="77777777" w:rsidR="004162D5" w:rsidRPr="00F20136" w:rsidRDefault="004162D5" w:rsidP="004162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F6A6A8" w14:textId="77777777" w:rsidR="004162D5" w:rsidRPr="00F20136" w:rsidRDefault="004162D5" w:rsidP="004162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64638F" w14:textId="77777777" w:rsidR="004162D5" w:rsidRDefault="004162D5" w:rsidP="004162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4C2769" w14:textId="77777777" w:rsidR="004162D5" w:rsidRPr="00F20136" w:rsidRDefault="004162D5" w:rsidP="004162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190C567" w14:textId="77777777" w:rsidR="004162D5" w:rsidRPr="00F20136" w:rsidRDefault="004162D5" w:rsidP="004162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F1ED97" w14:textId="77777777" w:rsidR="004162D5" w:rsidRPr="00F20136" w:rsidRDefault="004162D5" w:rsidP="004162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>Ульяновск</w:t>
      </w:r>
    </w:p>
    <w:p w14:paraId="11348649" w14:textId="77777777" w:rsidR="004162D5" w:rsidRPr="007F6BD7" w:rsidRDefault="004162D5" w:rsidP="004162D5">
      <w:pPr>
        <w:pStyle w:val="1"/>
      </w:pPr>
      <w:r w:rsidRPr="007F6BD7">
        <w:lastRenderedPageBreak/>
        <w:t>Тематика контрольных работ и методические указания</w:t>
      </w:r>
      <w:bookmarkStart w:id="6" w:name="_Toc223334361"/>
      <w:bookmarkStart w:id="7" w:name="_Toc223334496"/>
      <w:bookmarkStart w:id="8" w:name="_Toc225163807"/>
      <w:bookmarkStart w:id="9" w:name="_Toc225164360"/>
      <w:bookmarkStart w:id="10" w:name="_Toc225164398"/>
      <w:bookmarkStart w:id="11" w:name="_Toc225218027"/>
      <w:bookmarkEnd w:id="0"/>
      <w:bookmarkEnd w:id="1"/>
      <w:bookmarkEnd w:id="2"/>
      <w:bookmarkEnd w:id="3"/>
      <w:bookmarkEnd w:id="4"/>
      <w:bookmarkEnd w:id="5"/>
      <w:r>
        <w:t xml:space="preserve"> </w:t>
      </w:r>
      <w:r w:rsidRPr="007F6BD7">
        <w:t>по их выполнению</w:t>
      </w:r>
      <w:bookmarkEnd w:id="6"/>
      <w:bookmarkEnd w:id="7"/>
      <w:bookmarkEnd w:id="8"/>
      <w:bookmarkEnd w:id="9"/>
      <w:bookmarkEnd w:id="10"/>
      <w:bookmarkEnd w:id="11"/>
    </w:p>
    <w:p w14:paraId="27105C7D" w14:textId="77777777" w:rsidR="004162D5" w:rsidRPr="008C03DF" w:rsidRDefault="004162D5" w:rsidP="004162D5">
      <w:pPr>
        <w:pStyle w:val="21"/>
        <w:ind w:firstLine="0"/>
        <w:rPr>
          <w:b/>
        </w:rPr>
      </w:pPr>
    </w:p>
    <w:p w14:paraId="39B8E334" w14:textId="77777777" w:rsidR="004162D5" w:rsidRDefault="004162D5" w:rsidP="004162D5">
      <w:pPr>
        <w:pStyle w:val="a3"/>
        <w:ind w:firstLine="708"/>
        <w:jc w:val="both"/>
      </w:pPr>
      <w:r>
        <w:t>Необходимым этапом самостоятельной работы над программным материалом является выполнение контрольной работы по предложенным вариантам.</w:t>
      </w:r>
    </w:p>
    <w:p w14:paraId="04F119C9" w14:textId="77777777" w:rsidR="004162D5" w:rsidRDefault="004162D5" w:rsidP="004162D5">
      <w:pPr>
        <w:pStyle w:val="a3"/>
        <w:ind w:firstLine="708"/>
        <w:jc w:val="both"/>
      </w:pPr>
      <w:r>
        <w:t>Контрольная работа должна быть представлена в сроки, определенные учебным графиком, но не позднее, чем за 1 месяц до экзаменационной сессии.</w:t>
      </w:r>
    </w:p>
    <w:p w14:paraId="3076E9F8" w14:textId="77777777" w:rsidR="004162D5" w:rsidRDefault="004162D5" w:rsidP="004162D5">
      <w:pPr>
        <w:pStyle w:val="a3"/>
        <w:ind w:firstLine="708"/>
        <w:jc w:val="both"/>
      </w:pPr>
      <w:r>
        <w:t>Студенты, не выполнившие контрольную работу или получившие за нее отрицательную оценку (незачет), не допускаются к сдаче экзамена.</w:t>
      </w:r>
    </w:p>
    <w:p w14:paraId="5CFAA08A" w14:textId="77777777" w:rsidR="004162D5" w:rsidRDefault="004162D5" w:rsidP="004162D5">
      <w:pPr>
        <w:pStyle w:val="a3"/>
        <w:ind w:firstLine="708"/>
        <w:jc w:val="both"/>
      </w:pPr>
      <w:r>
        <w:t>Контрольная работа выполняется по одному из вариантов, которые распределяются по начальным буквам фамилий студентов следующим образом:</w:t>
      </w:r>
    </w:p>
    <w:p w14:paraId="15EDB8FC" w14:textId="77777777" w:rsidR="004162D5" w:rsidRDefault="004162D5" w:rsidP="004162D5">
      <w:pPr>
        <w:pStyle w:val="a3"/>
        <w:ind w:firstLine="0"/>
      </w:pPr>
    </w:p>
    <w:tbl>
      <w:tblPr>
        <w:tblW w:w="59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0"/>
        <w:gridCol w:w="3119"/>
      </w:tblGrid>
      <w:tr w:rsidR="004162D5" w:rsidRPr="00C8213B" w14:paraId="6C467EA4" w14:textId="77777777" w:rsidTr="000E3547">
        <w:trPr>
          <w:trHeight w:val="3232"/>
          <w:jc w:val="center"/>
        </w:trPr>
        <w:tc>
          <w:tcPr>
            <w:tcW w:w="2830" w:type="dxa"/>
          </w:tcPr>
          <w:p w14:paraId="5BDE4FC5" w14:textId="77777777"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 – А</w:t>
            </w:r>
          </w:p>
          <w:p w14:paraId="7AA7298E" w14:textId="77777777"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2 – Б</w:t>
            </w:r>
          </w:p>
          <w:p w14:paraId="79F2297D" w14:textId="77777777"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3 – В</w:t>
            </w:r>
          </w:p>
          <w:p w14:paraId="5A2E98D2" w14:textId="77777777"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4 – Г </w:t>
            </w:r>
          </w:p>
          <w:p w14:paraId="48A9863B" w14:textId="77777777"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5 – Д</w:t>
            </w:r>
          </w:p>
          <w:p w14:paraId="2A8F6C63" w14:textId="77777777"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6 – Е</w:t>
            </w:r>
          </w:p>
          <w:p w14:paraId="5B3DDB78" w14:textId="77777777" w:rsidR="004162D5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7 – Ж,</w:t>
            </w:r>
            <w:r>
              <w:rPr>
                <w:szCs w:val="28"/>
              </w:rPr>
              <w:t xml:space="preserve"> </w:t>
            </w:r>
            <w:r w:rsidRPr="00C8213B">
              <w:rPr>
                <w:szCs w:val="28"/>
              </w:rPr>
              <w:t>З</w:t>
            </w:r>
          </w:p>
          <w:p w14:paraId="6F196BB3" w14:textId="77777777"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8 – И</w:t>
            </w:r>
          </w:p>
          <w:p w14:paraId="3D459B74" w14:textId="77777777"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9 – К</w:t>
            </w:r>
          </w:p>
          <w:p w14:paraId="32697A7F" w14:textId="77777777"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10 – Л Вариант 11 – М</w:t>
            </w:r>
          </w:p>
          <w:p w14:paraId="138D2D4F" w14:textId="77777777"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12 – Н</w:t>
            </w:r>
          </w:p>
          <w:p w14:paraId="2A0FFB01" w14:textId="77777777"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</w:p>
        </w:tc>
        <w:tc>
          <w:tcPr>
            <w:tcW w:w="3119" w:type="dxa"/>
          </w:tcPr>
          <w:p w14:paraId="421D1DE5" w14:textId="77777777"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13 – О</w:t>
            </w:r>
          </w:p>
          <w:p w14:paraId="7210AD6F" w14:textId="77777777" w:rsidR="004162D5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14 – П</w:t>
            </w:r>
          </w:p>
          <w:p w14:paraId="04DA73F6" w14:textId="77777777"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15 – Р </w:t>
            </w:r>
          </w:p>
          <w:p w14:paraId="4B9F68ED" w14:textId="77777777"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16 – С</w:t>
            </w:r>
            <w:r>
              <w:rPr>
                <w:szCs w:val="28"/>
              </w:rPr>
              <w:t>,</w:t>
            </w:r>
            <w:r w:rsidRPr="00C8213B">
              <w:rPr>
                <w:szCs w:val="28"/>
              </w:rPr>
              <w:t xml:space="preserve"> Т</w:t>
            </w:r>
          </w:p>
          <w:p w14:paraId="3D892DA8" w14:textId="77777777"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17 – </w:t>
            </w:r>
            <w:r>
              <w:rPr>
                <w:szCs w:val="28"/>
              </w:rPr>
              <w:t>У, Ф</w:t>
            </w:r>
          </w:p>
          <w:p w14:paraId="52A94C8A" w14:textId="77777777"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18 – Х, Ц</w:t>
            </w:r>
          </w:p>
          <w:p w14:paraId="43EA210D" w14:textId="77777777"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19 – Ч, Ш-Щ</w:t>
            </w:r>
          </w:p>
          <w:p w14:paraId="0802BE2D" w14:textId="77777777" w:rsidR="004162D5" w:rsidRPr="00C8213B" w:rsidRDefault="004162D5" w:rsidP="000E3547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20 – </w:t>
            </w:r>
            <w:r>
              <w:rPr>
                <w:szCs w:val="28"/>
              </w:rPr>
              <w:t>Э, Ю, Я</w:t>
            </w:r>
          </w:p>
        </w:tc>
      </w:tr>
    </w:tbl>
    <w:p w14:paraId="67753F8E" w14:textId="77777777" w:rsidR="004162D5" w:rsidRDefault="004162D5" w:rsidP="004162D5">
      <w:pPr>
        <w:pStyle w:val="a3"/>
        <w:ind w:firstLine="708"/>
        <w:jc w:val="both"/>
      </w:pPr>
      <w:r>
        <w:t>Контрольная работа, выполненная не по указанному распределению, не зачитывается.</w:t>
      </w:r>
    </w:p>
    <w:p w14:paraId="18140CAB" w14:textId="77777777" w:rsidR="004162D5" w:rsidRDefault="004162D5" w:rsidP="004162D5">
      <w:pPr>
        <w:pStyle w:val="a3"/>
        <w:ind w:firstLine="708"/>
        <w:jc w:val="both"/>
      </w:pPr>
      <w:r>
        <w:t>Контрольная работа должны показать умение студента самостоятельно работать с литературными источниками, отбирать, обобщать и анализировать необходимый материал, кратко, четко и аргументировано отвечать на поставленные вопросы.</w:t>
      </w:r>
    </w:p>
    <w:p w14:paraId="5436CD0B" w14:textId="77777777" w:rsidR="004162D5" w:rsidRDefault="004162D5" w:rsidP="004162D5">
      <w:pPr>
        <w:pStyle w:val="a3"/>
        <w:ind w:firstLine="708"/>
        <w:jc w:val="both"/>
      </w:pPr>
      <w:r>
        <w:t>Прежде чем преступить к выполнению работы, необходимо внимательно ознакомиться с поставленными вопросами и понять их суть.</w:t>
      </w:r>
    </w:p>
    <w:p w14:paraId="5564FF6E" w14:textId="77777777" w:rsidR="004162D5" w:rsidRDefault="004162D5" w:rsidP="004162D5">
      <w:pPr>
        <w:pStyle w:val="a3"/>
        <w:ind w:firstLine="708"/>
        <w:jc w:val="both"/>
      </w:pPr>
      <w:r>
        <w:t>При подготовке контрольной работы полезно и необходимо использовать не только приведенные в списке литературные источники, но и практический опыт, личные наблюдения и обобщения, материалы периодических изданий и т.д.</w:t>
      </w:r>
    </w:p>
    <w:p w14:paraId="1EA7F009" w14:textId="77777777" w:rsidR="004162D5" w:rsidRDefault="004162D5" w:rsidP="004162D5">
      <w:pPr>
        <w:pStyle w:val="a3"/>
        <w:ind w:firstLine="708"/>
        <w:jc w:val="both"/>
        <w:rPr>
          <w:b/>
          <w:i/>
        </w:rPr>
      </w:pPr>
      <w:r>
        <w:rPr>
          <w:b/>
          <w:i/>
        </w:rPr>
        <w:t>Примерный объем работы должен составлять не более объема тетради 18 листов.</w:t>
      </w:r>
    </w:p>
    <w:p w14:paraId="2BB05147" w14:textId="77777777" w:rsidR="004162D5" w:rsidRDefault="004162D5" w:rsidP="004162D5">
      <w:pPr>
        <w:pStyle w:val="a3"/>
        <w:ind w:firstLine="0"/>
        <w:jc w:val="both"/>
      </w:pPr>
      <w:r>
        <w:t>При написании и оформлении контрольной работы необходимо соблюдать следующее:</w:t>
      </w:r>
    </w:p>
    <w:p w14:paraId="262AD9A0" w14:textId="77777777" w:rsidR="004162D5" w:rsidRDefault="004162D5" w:rsidP="004162D5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Контрольная работа может быть представлена в рукописном виде на отдельной тетради или распечатана с компьютера на листах формата А4, помещенных в скоросшиватель;</w:t>
      </w:r>
    </w:p>
    <w:p w14:paraId="54EB97E1" w14:textId="77777777" w:rsidR="004162D5" w:rsidRDefault="004162D5" w:rsidP="004162D5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Не допускается давать ответ путем прямого переписывания текста из литературных источников; любой материал должен быть творчески проработан.</w:t>
      </w:r>
    </w:p>
    <w:p w14:paraId="6D2E7AE3" w14:textId="77777777" w:rsidR="004162D5" w:rsidRDefault="004162D5" w:rsidP="004162D5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Страницы работы должны быть пронумерованы и иметь поля (2-</w:t>
      </w:r>
      <w:smartTag w:uri="urn:schemas-microsoft-com:office:smarttags" w:element="metricconverter">
        <w:smartTagPr>
          <w:attr w:name="ProductID" w:val="2,5 см"/>
        </w:smartTagPr>
        <w:r>
          <w:t>2,5 см</w:t>
        </w:r>
      </w:smartTag>
      <w:r>
        <w:t>).</w:t>
      </w:r>
    </w:p>
    <w:p w14:paraId="2B2D42BD" w14:textId="77777777" w:rsidR="004162D5" w:rsidRDefault="004162D5" w:rsidP="004162D5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Вопросы контрольной работы необходимо записывать непосредственно перед каждым ответом;</w:t>
      </w:r>
    </w:p>
    <w:p w14:paraId="02661246" w14:textId="77777777" w:rsidR="004162D5" w:rsidRDefault="004162D5" w:rsidP="004162D5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Не следует приводить лишней, не касающийся сути вопроса, информации, так как это является свидетельством неспособности мыслить конкретно и говорит о недостаточно четком понимании сути вопроса.</w:t>
      </w:r>
    </w:p>
    <w:p w14:paraId="20D7B118" w14:textId="77777777" w:rsidR="004162D5" w:rsidRDefault="004162D5" w:rsidP="004162D5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Текст должен быть написан разборчиво и грамотно. Произвольные сокращения слов и терминов (кроме общепринятых) не допускаются.</w:t>
      </w:r>
    </w:p>
    <w:p w14:paraId="0DB198E7" w14:textId="77777777" w:rsidR="004162D5" w:rsidRDefault="004162D5" w:rsidP="004162D5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Завершает работу список использованных источников, который должен быть оформлен в соответствии с установленными правилами:</w:t>
      </w:r>
    </w:p>
    <w:p w14:paraId="71437C5A" w14:textId="77777777" w:rsidR="004162D5" w:rsidRDefault="004162D5" w:rsidP="004162D5">
      <w:pPr>
        <w:pStyle w:val="a3"/>
        <w:numPr>
          <w:ilvl w:val="0"/>
          <w:numId w:val="2"/>
        </w:numPr>
        <w:tabs>
          <w:tab w:val="clear" w:pos="927"/>
          <w:tab w:val="num" w:pos="567"/>
        </w:tabs>
        <w:ind w:left="0" w:firstLine="0"/>
        <w:jc w:val="both"/>
      </w:pPr>
      <w:r>
        <w:t>при ссылке на учебник, учебное пособие, монографию указываются фамилии и инициалы авторов, точное наименование издания, место издания, название издательства и год издания;</w:t>
      </w:r>
    </w:p>
    <w:p w14:paraId="45068FDE" w14:textId="77777777" w:rsidR="004162D5" w:rsidRDefault="004162D5" w:rsidP="004162D5">
      <w:pPr>
        <w:pStyle w:val="a3"/>
        <w:numPr>
          <w:ilvl w:val="0"/>
          <w:numId w:val="2"/>
        </w:numPr>
        <w:tabs>
          <w:tab w:val="clear" w:pos="927"/>
          <w:tab w:val="num" w:pos="567"/>
          <w:tab w:val="num" w:pos="987"/>
        </w:tabs>
        <w:ind w:left="0" w:firstLine="0"/>
        <w:jc w:val="both"/>
      </w:pPr>
      <w:r>
        <w:t>при ссылке на журнальные статьи указываются фамилии и инициалы авторов, наименование статьи, название журнала, год и номер выпуска.</w:t>
      </w:r>
    </w:p>
    <w:p w14:paraId="27CA0533" w14:textId="77777777" w:rsidR="004162D5" w:rsidRDefault="004162D5" w:rsidP="004162D5">
      <w:pPr>
        <w:pStyle w:val="a3"/>
        <w:numPr>
          <w:ilvl w:val="0"/>
          <w:numId w:val="1"/>
        </w:numPr>
        <w:ind w:left="0" w:firstLine="0"/>
        <w:jc w:val="both"/>
      </w:pPr>
      <w:r>
        <w:t>В конце работы указывается дата ее выполнения и ставится личная подпись студента.</w:t>
      </w:r>
    </w:p>
    <w:p w14:paraId="0C364F4C" w14:textId="77777777" w:rsidR="004162D5" w:rsidRDefault="004162D5" w:rsidP="004162D5">
      <w:pPr>
        <w:pStyle w:val="a3"/>
        <w:ind w:firstLine="0"/>
        <w:jc w:val="both"/>
      </w:pPr>
    </w:p>
    <w:p w14:paraId="1A8CBAF4" w14:textId="77777777" w:rsidR="004162D5" w:rsidRDefault="004162D5" w:rsidP="004162D5">
      <w:pPr>
        <w:pStyle w:val="1"/>
        <w:rPr>
          <w:sz w:val="24"/>
        </w:rPr>
      </w:pPr>
      <w:r w:rsidRPr="00FB17C6">
        <w:rPr>
          <w:sz w:val="24"/>
        </w:rPr>
        <w:t xml:space="preserve">ВАРИАНТЫ КОНТРОЛЬНОЙ РАБОТЫ </w:t>
      </w:r>
    </w:p>
    <w:p w14:paraId="23ECD9CA" w14:textId="77777777" w:rsidR="004162D5" w:rsidRPr="008E2D4D" w:rsidRDefault="004162D5" w:rsidP="004162D5"/>
    <w:p w14:paraId="506BE83C" w14:textId="77777777" w:rsidR="004162D5" w:rsidRPr="00FB6F90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</w:t>
      </w:r>
    </w:p>
    <w:p w14:paraId="56B91512" w14:textId="33C21708" w:rsidR="004162D5" w:rsidRDefault="0045685A" w:rsidP="0045685A">
      <w:pPr>
        <w:pStyle w:val="a7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45685A">
        <w:rPr>
          <w:rFonts w:ascii="Times New Roman" w:hAnsi="Times New Roman" w:cs="Times New Roman"/>
          <w:sz w:val="28"/>
          <w:szCs w:val="28"/>
        </w:rPr>
        <w:t>Понятия «сервис», услуга, сервисология</w:t>
      </w:r>
      <w:r w:rsidR="004162D5" w:rsidRPr="0045685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C16AAA9" w14:textId="50FB9442" w:rsidR="0045685A" w:rsidRPr="0045685A" w:rsidRDefault="0045685A" w:rsidP="0045685A">
      <w:pPr>
        <w:pStyle w:val="a7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45685A">
        <w:rPr>
          <w:rFonts w:ascii="Times New Roman" w:hAnsi="Times New Roman" w:cs="Times New Roman"/>
          <w:sz w:val="28"/>
          <w:szCs w:val="28"/>
        </w:rPr>
        <w:t>Определит</w:t>
      </w:r>
      <w:r w:rsidR="00722E24">
        <w:rPr>
          <w:rFonts w:ascii="Times New Roman" w:hAnsi="Times New Roman" w:cs="Times New Roman"/>
          <w:sz w:val="28"/>
          <w:szCs w:val="28"/>
        </w:rPr>
        <w:t>е</w:t>
      </w:r>
      <w:r w:rsidRPr="0045685A">
        <w:rPr>
          <w:rFonts w:ascii="Times New Roman" w:hAnsi="Times New Roman" w:cs="Times New Roman"/>
          <w:sz w:val="28"/>
          <w:szCs w:val="28"/>
        </w:rPr>
        <w:t xml:space="preserve"> структуру и содержание сервисной деятельности в социально-культурной сфере и туризме.</w:t>
      </w:r>
    </w:p>
    <w:p w14:paraId="265E6846" w14:textId="77777777" w:rsidR="004162D5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№2</w:t>
      </w:r>
    </w:p>
    <w:p w14:paraId="0ED30532" w14:textId="55F06F6D" w:rsidR="004162D5" w:rsidRDefault="0045685A" w:rsidP="004162D5">
      <w:pPr>
        <w:pStyle w:val="a7"/>
        <w:numPr>
          <w:ilvl w:val="0"/>
          <w:numId w:val="18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5685A">
        <w:rPr>
          <w:rFonts w:ascii="Times New Roman" w:hAnsi="Times New Roman" w:cs="Times New Roman"/>
          <w:sz w:val="28"/>
          <w:szCs w:val="28"/>
        </w:rPr>
        <w:t>Признаки услуги и товара</w:t>
      </w:r>
      <w:r w:rsidR="004162D5" w:rsidRPr="004162D5">
        <w:rPr>
          <w:rFonts w:ascii="Times New Roman" w:hAnsi="Times New Roman" w:cs="Times New Roman"/>
          <w:sz w:val="28"/>
          <w:szCs w:val="28"/>
        </w:rPr>
        <w:t>.</w:t>
      </w:r>
    </w:p>
    <w:p w14:paraId="0DE63BFC" w14:textId="38210257" w:rsidR="0045685A" w:rsidRDefault="0045685A" w:rsidP="004162D5">
      <w:pPr>
        <w:pStyle w:val="a7"/>
        <w:numPr>
          <w:ilvl w:val="0"/>
          <w:numId w:val="18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5685A">
        <w:rPr>
          <w:rFonts w:ascii="Times New Roman" w:hAnsi="Times New Roman" w:cs="Times New Roman"/>
          <w:sz w:val="28"/>
          <w:szCs w:val="28"/>
        </w:rPr>
        <w:t>Сформулир</w:t>
      </w:r>
      <w:r w:rsidR="00301033">
        <w:rPr>
          <w:rFonts w:ascii="Times New Roman" w:hAnsi="Times New Roman" w:cs="Times New Roman"/>
          <w:sz w:val="28"/>
          <w:szCs w:val="28"/>
        </w:rPr>
        <w:t>уйте</w:t>
      </w:r>
      <w:r w:rsidRPr="0045685A">
        <w:rPr>
          <w:rFonts w:ascii="Times New Roman" w:hAnsi="Times New Roman" w:cs="Times New Roman"/>
          <w:sz w:val="28"/>
          <w:szCs w:val="28"/>
        </w:rPr>
        <w:t xml:space="preserve"> перспективы и тенденции развития сервисной деятельности в художественно-рекламном сервисе и туризме.</w:t>
      </w:r>
    </w:p>
    <w:p w14:paraId="1D71191A" w14:textId="77777777" w:rsidR="004162D5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№3</w:t>
      </w:r>
    </w:p>
    <w:p w14:paraId="16DCB963" w14:textId="43A22D0B" w:rsidR="004162D5" w:rsidRDefault="0045685A" w:rsidP="004162D5">
      <w:pPr>
        <w:pStyle w:val="a7"/>
        <w:numPr>
          <w:ilvl w:val="0"/>
          <w:numId w:val="19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5685A">
        <w:rPr>
          <w:rFonts w:ascii="Times New Roman" w:hAnsi="Times New Roman" w:cs="Times New Roman"/>
          <w:sz w:val="28"/>
          <w:szCs w:val="28"/>
        </w:rPr>
        <w:t>Цель и особенности сервисной деятельности</w:t>
      </w:r>
      <w:r w:rsidR="004162D5" w:rsidRPr="004162D5">
        <w:rPr>
          <w:rFonts w:ascii="Times New Roman" w:hAnsi="Times New Roman" w:cs="Times New Roman"/>
          <w:sz w:val="28"/>
          <w:szCs w:val="28"/>
        </w:rPr>
        <w:t>.</w:t>
      </w:r>
    </w:p>
    <w:p w14:paraId="32252FF7" w14:textId="1293A2DF" w:rsidR="0045685A" w:rsidRDefault="0045685A" w:rsidP="004162D5">
      <w:pPr>
        <w:pStyle w:val="a7"/>
        <w:numPr>
          <w:ilvl w:val="0"/>
          <w:numId w:val="19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5685A">
        <w:rPr>
          <w:rFonts w:ascii="Times New Roman" w:hAnsi="Times New Roman" w:cs="Times New Roman"/>
          <w:sz w:val="28"/>
          <w:szCs w:val="28"/>
        </w:rPr>
        <w:t>Определит</w:t>
      </w:r>
      <w:r w:rsidR="00301033">
        <w:rPr>
          <w:rFonts w:ascii="Times New Roman" w:hAnsi="Times New Roman" w:cs="Times New Roman"/>
          <w:sz w:val="28"/>
          <w:szCs w:val="28"/>
        </w:rPr>
        <w:t>е</w:t>
      </w:r>
      <w:r w:rsidRPr="0045685A">
        <w:rPr>
          <w:rFonts w:ascii="Times New Roman" w:hAnsi="Times New Roman" w:cs="Times New Roman"/>
          <w:sz w:val="28"/>
          <w:szCs w:val="28"/>
        </w:rPr>
        <w:t xml:space="preserve"> основные этапы поведения человека при заказе услуги.</w:t>
      </w:r>
    </w:p>
    <w:p w14:paraId="7CA9A070" w14:textId="77777777" w:rsidR="004162D5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 xml:space="preserve">Вариант №5 </w:t>
      </w:r>
    </w:p>
    <w:p w14:paraId="127CF03C" w14:textId="2BD92C8E" w:rsidR="004162D5" w:rsidRDefault="0045685A" w:rsidP="004162D5">
      <w:pPr>
        <w:pStyle w:val="a7"/>
        <w:numPr>
          <w:ilvl w:val="0"/>
          <w:numId w:val="20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5685A">
        <w:rPr>
          <w:rFonts w:ascii="Times New Roman" w:hAnsi="Times New Roman" w:cs="Times New Roman"/>
          <w:sz w:val="28"/>
          <w:szCs w:val="28"/>
        </w:rPr>
        <w:t>Принципы классификации услуг</w:t>
      </w:r>
      <w:r w:rsidR="004162D5" w:rsidRPr="004162D5">
        <w:rPr>
          <w:rFonts w:ascii="Times New Roman" w:hAnsi="Times New Roman" w:cs="Times New Roman"/>
          <w:sz w:val="28"/>
          <w:szCs w:val="28"/>
        </w:rPr>
        <w:t>.</w:t>
      </w:r>
    </w:p>
    <w:p w14:paraId="79FEC237" w14:textId="4B70FC72" w:rsidR="00154468" w:rsidRDefault="00AD068C" w:rsidP="004162D5">
      <w:pPr>
        <w:pStyle w:val="a7"/>
        <w:numPr>
          <w:ilvl w:val="0"/>
          <w:numId w:val="20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D068C">
        <w:rPr>
          <w:rFonts w:ascii="Times New Roman" w:hAnsi="Times New Roman" w:cs="Times New Roman"/>
          <w:sz w:val="28"/>
          <w:szCs w:val="28"/>
        </w:rPr>
        <w:t>Выделит</w:t>
      </w:r>
      <w:r w:rsidR="00301033">
        <w:rPr>
          <w:rFonts w:ascii="Times New Roman" w:hAnsi="Times New Roman" w:cs="Times New Roman"/>
          <w:sz w:val="28"/>
          <w:szCs w:val="28"/>
        </w:rPr>
        <w:t>е</w:t>
      </w:r>
      <w:r w:rsidRPr="00AD068C">
        <w:rPr>
          <w:rFonts w:ascii="Times New Roman" w:hAnsi="Times New Roman" w:cs="Times New Roman"/>
          <w:sz w:val="28"/>
          <w:szCs w:val="28"/>
        </w:rPr>
        <w:t xml:space="preserve"> этапы обслуживания клиентов.</w:t>
      </w:r>
    </w:p>
    <w:p w14:paraId="7EEB250B" w14:textId="77777777" w:rsidR="004162D5" w:rsidRPr="004162D5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1DF905D1" w14:textId="77777777" w:rsidR="004162D5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№6</w:t>
      </w:r>
    </w:p>
    <w:p w14:paraId="401F6533" w14:textId="4B314174" w:rsidR="00AD068C" w:rsidRDefault="00AD068C" w:rsidP="004162D5">
      <w:pPr>
        <w:pStyle w:val="a7"/>
        <w:numPr>
          <w:ilvl w:val="0"/>
          <w:numId w:val="21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D068C">
        <w:rPr>
          <w:rFonts w:ascii="Times New Roman" w:hAnsi="Times New Roman" w:cs="Times New Roman"/>
          <w:sz w:val="28"/>
          <w:szCs w:val="28"/>
        </w:rPr>
        <w:t>Особенности и виды обслуживания потребителей товаров и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76334D4" w14:textId="77777777" w:rsidR="00AD068C" w:rsidRDefault="004162D5" w:rsidP="00AD068C">
      <w:pPr>
        <w:pStyle w:val="a7"/>
        <w:numPr>
          <w:ilvl w:val="0"/>
          <w:numId w:val="21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D068C">
        <w:rPr>
          <w:rFonts w:ascii="Times New Roman" w:hAnsi="Times New Roman" w:cs="Times New Roman"/>
          <w:sz w:val="28"/>
          <w:szCs w:val="28"/>
        </w:rPr>
        <w:t xml:space="preserve">Составьте </w:t>
      </w:r>
      <w:r w:rsidR="00AD068C" w:rsidRPr="00AD068C">
        <w:rPr>
          <w:rFonts w:ascii="Times New Roman" w:hAnsi="Times New Roman" w:cs="Times New Roman"/>
          <w:sz w:val="28"/>
          <w:szCs w:val="28"/>
        </w:rPr>
        <w:t>схем</w:t>
      </w:r>
      <w:r w:rsidR="00AD068C" w:rsidRPr="00AD068C">
        <w:rPr>
          <w:rFonts w:ascii="Times New Roman" w:hAnsi="Times New Roman" w:cs="Times New Roman"/>
          <w:sz w:val="28"/>
          <w:szCs w:val="28"/>
        </w:rPr>
        <w:t>у</w:t>
      </w:r>
      <w:r w:rsidR="00AD068C" w:rsidRPr="00AD068C">
        <w:rPr>
          <w:rFonts w:ascii="Times New Roman" w:hAnsi="Times New Roman" w:cs="Times New Roman"/>
          <w:sz w:val="28"/>
          <w:szCs w:val="28"/>
        </w:rPr>
        <w:t xml:space="preserve"> классификации услуг по отдельным признакам.</w:t>
      </w:r>
    </w:p>
    <w:p w14:paraId="7A514297" w14:textId="0ECCF1C1" w:rsidR="004162D5" w:rsidRPr="00AD068C" w:rsidRDefault="004162D5" w:rsidP="00AD068C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D068C">
        <w:rPr>
          <w:rFonts w:ascii="Times New Roman" w:hAnsi="Times New Roman" w:cs="Times New Roman"/>
          <w:sz w:val="28"/>
          <w:szCs w:val="28"/>
        </w:rPr>
        <w:t>Вариант №7</w:t>
      </w:r>
    </w:p>
    <w:p w14:paraId="6272F526" w14:textId="270785A0" w:rsidR="00AD068C" w:rsidRDefault="00AD068C" w:rsidP="009C443C">
      <w:pPr>
        <w:pStyle w:val="a7"/>
        <w:numPr>
          <w:ilvl w:val="0"/>
          <w:numId w:val="22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D068C">
        <w:rPr>
          <w:rFonts w:ascii="Times New Roman" w:hAnsi="Times New Roman" w:cs="Times New Roman"/>
          <w:sz w:val="28"/>
          <w:szCs w:val="28"/>
        </w:rPr>
        <w:t>Организация обслуживания клиентов на предприятиях социально-культурной сферы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53D7E89" w14:textId="1E6247E0" w:rsidR="00AD068C" w:rsidRDefault="004162D5" w:rsidP="004162D5">
      <w:pPr>
        <w:pStyle w:val="a7"/>
        <w:numPr>
          <w:ilvl w:val="0"/>
          <w:numId w:val="22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D068C">
        <w:rPr>
          <w:rFonts w:ascii="Times New Roman" w:hAnsi="Times New Roman" w:cs="Times New Roman"/>
          <w:sz w:val="28"/>
          <w:szCs w:val="28"/>
        </w:rPr>
        <w:t xml:space="preserve">Составьте </w:t>
      </w:r>
      <w:r w:rsidR="00AD068C" w:rsidRPr="00AD068C">
        <w:rPr>
          <w:rFonts w:ascii="Times New Roman" w:hAnsi="Times New Roman" w:cs="Times New Roman"/>
          <w:sz w:val="28"/>
          <w:szCs w:val="28"/>
        </w:rPr>
        <w:t>схему классификации социально-культурных услуг</w:t>
      </w:r>
      <w:r w:rsidR="00AD068C">
        <w:rPr>
          <w:rFonts w:ascii="Times New Roman" w:hAnsi="Times New Roman" w:cs="Times New Roman"/>
          <w:sz w:val="28"/>
          <w:szCs w:val="28"/>
        </w:rPr>
        <w:t>.</w:t>
      </w:r>
    </w:p>
    <w:p w14:paraId="71B53B71" w14:textId="6F1F77A2" w:rsidR="004162D5" w:rsidRPr="00AD068C" w:rsidRDefault="004162D5" w:rsidP="00AD068C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D068C">
        <w:rPr>
          <w:rFonts w:ascii="Times New Roman" w:hAnsi="Times New Roman" w:cs="Times New Roman"/>
          <w:sz w:val="28"/>
          <w:szCs w:val="28"/>
        </w:rPr>
        <w:t>Вариант №8</w:t>
      </w:r>
    </w:p>
    <w:p w14:paraId="324DFA79" w14:textId="6F9930F5" w:rsidR="00AD068C" w:rsidRDefault="00AD068C" w:rsidP="009C443C">
      <w:pPr>
        <w:pStyle w:val="a7"/>
        <w:numPr>
          <w:ilvl w:val="0"/>
          <w:numId w:val="23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D068C">
        <w:rPr>
          <w:rFonts w:ascii="Times New Roman" w:hAnsi="Times New Roman" w:cs="Times New Roman"/>
          <w:sz w:val="28"/>
          <w:szCs w:val="28"/>
        </w:rPr>
        <w:t>Индивидуальное обслуживание как самостоятельный вид профессиональной деятельности.</w:t>
      </w:r>
    </w:p>
    <w:p w14:paraId="138F9700" w14:textId="02984E80" w:rsidR="009C443C" w:rsidRPr="00AD068C" w:rsidRDefault="009C443C" w:rsidP="009C443C">
      <w:pPr>
        <w:pStyle w:val="a7"/>
        <w:numPr>
          <w:ilvl w:val="0"/>
          <w:numId w:val="23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D068C">
        <w:rPr>
          <w:rFonts w:ascii="Times New Roman" w:hAnsi="Times New Roman" w:cs="Times New Roman"/>
          <w:sz w:val="28"/>
          <w:szCs w:val="28"/>
        </w:rPr>
        <w:t xml:space="preserve">Составьте </w:t>
      </w:r>
      <w:r w:rsidR="00AD068C" w:rsidRPr="00AD068C">
        <w:rPr>
          <w:rFonts w:ascii="Times New Roman" w:hAnsi="Times New Roman" w:cs="Times New Roman"/>
          <w:sz w:val="28"/>
          <w:szCs w:val="28"/>
        </w:rPr>
        <w:t>схему процесса обслуживания</w:t>
      </w:r>
      <w:r w:rsidR="00AD068C">
        <w:rPr>
          <w:rFonts w:ascii="Times New Roman" w:hAnsi="Times New Roman" w:cs="Times New Roman"/>
          <w:sz w:val="28"/>
          <w:szCs w:val="28"/>
        </w:rPr>
        <w:t>.</w:t>
      </w:r>
    </w:p>
    <w:p w14:paraId="06A0A45C" w14:textId="77777777" w:rsidR="004162D5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№9</w:t>
      </w:r>
    </w:p>
    <w:p w14:paraId="3538C104" w14:textId="0CB3C540" w:rsidR="00AD068C" w:rsidRDefault="00AD068C" w:rsidP="009C443C">
      <w:pPr>
        <w:pStyle w:val="a7"/>
        <w:numPr>
          <w:ilvl w:val="0"/>
          <w:numId w:val="24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D068C">
        <w:rPr>
          <w:rFonts w:ascii="Times New Roman" w:hAnsi="Times New Roman" w:cs="Times New Roman"/>
          <w:sz w:val="28"/>
          <w:szCs w:val="28"/>
        </w:rPr>
        <w:t>Турист как потребитель сервисных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A6B44BD" w14:textId="0E07EE9E" w:rsidR="009C443C" w:rsidRPr="004162D5" w:rsidRDefault="00AD068C" w:rsidP="009C443C">
      <w:pPr>
        <w:pStyle w:val="a7"/>
        <w:numPr>
          <w:ilvl w:val="0"/>
          <w:numId w:val="24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D068C">
        <w:rPr>
          <w:rFonts w:ascii="Times New Roman" w:hAnsi="Times New Roman" w:cs="Times New Roman"/>
          <w:sz w:val="28"/>
          <w:szCs w:val="28"/>
        </w:rPr>
        <w:t>Разработа</w:t>
      </w:r>
      <w:r>
        <w:rPr>
          <w:rFonts w:ascii="Times New Roman" w:hAnsi="Times New Roman" w:cs="Times New Roman"/>
          <w:sz w:val="28"/>
          <w:szCs w:val="28"/>
        </w:rPr>
        <w:t>йте</w:t>
      </w:r>
      <w:r w:rsidRPr="00AD068C">
        <w:rPr>
          <w:rFonts w:ascii="Times New Roman" w:hAnsi="Times New Roman" w:cs="Times New Roman"/>
          <w:sz w:val="28"/>
          <w:szCs w:val="28"/>
        </w:rPr>
        <w:t xml:space="preserve"> основные требования к профессиональной этике и поведению работников «контактной зоны»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E715E0C" w14:textId="77777777" w:rsidR="004162D5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№10</w:t>
      </w:r>
    </w:p>
    <w:p w14:paraId="2A4937BA" w14:textId="3C92AA6B" w:rsidR="00AD068C" w:rsidRDefault="00AD068C" w:rsidP="009C443C">
      <w:pPr>
        <w:pStyle w:val="a7"/>
        <w:numPr>
          <w:ilvl w:val="0"/>
          <w:numId w:val="25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D068C">
        <w:rPr>
          <w:rFonts w:ascii="Times New Roman" w:hAnsi="Times New Roman" w:cs="Times New Roman"/>
          <w:sz w:val="28"/>
          <w:szCs w:val="28"/>
        </w:rPr>
        <w:t>Особенности психологии поведения потребителей туристских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6513F42" w14:textId="09657567" w:rsidR="009C443C" w:rsidRPr="009C443C" w:rsidRDefault="009C443C" w:rsidP="009C443C">
      <w:pPr>
        <w:pStyle w:val="a7"/>
        <w:numPr>
          <w:ilvl w:val="0"/>
          <w:numId w:val="25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162D5">
        <w:rPr>
          <w:rFonts w:ascii="Times New Roman" w:hAnsi="Times New Roman" w:cs="Times New Roman"/>
          <w:sz w:val="28"/>
          <w:szCs w:val="28"/>
        </w:rPr>
        <w:t xml:space="preserve">Составьте </w:t>
      </w:r>
      <w:r w:rsidR="00AD068C" w:rsidRPr="00AD068C">
        <w:rPr>
          <w:rFonts w:ascii="Times New Roman" w:hAnsi="Times New Roman" w:cs="Times New Roman"/>
          <w:sz w:val="28"/>
          <w:szCs w:val="28"/>
        </w:rPr>
        <w:t>номенклатуры групповых и единичных показателей качества туристических услуг</w:t>
      </w:r>
    </w:p>
    <w:p w14:paraId="299B6C1E" w14:textId="77777777" w:rsidR="004162D5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№11</w:t>
      </w:r>
    </w:p>
    <w:p w14:paraId="4A8F9111" w14:textId="48625043" w:rsidR="004162D5" w:rsidRDefault="000819D6" w:rsidP="009C443C">
      <w:pPr>
        <w:pStyle w:val="a7"/>
        <w:numPr>
          <w:ilvl w:val="0"/>
          <w:numId w:val="27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819D6">
        <w:rPr>
          <w:rFonts w:ascii="Times New Roman" w:hAnsi="Times New Roman" w:cs="Times New Roman"/>
          <w:sz w:val="28"/>
          <w:szCs w:val="28"/>
        </w:rPr>
        <w:t>Типология потребителей художественно-рекламных услуг</w:t>
      </w:r>
      <w:r w:rsidR="004162D5" w:rsidRPr="009C443C">
        <w:rPr>
          <w:rFonts w:ascii="Times New Roman" w:hAnsi="Times New Roman" w:cs="Times New Roman"/>
          <w:sz w:val="28"/>
          <w:szCs w:val="28"/>
        </w:rPr>
        <w:t>.</w:t>
      </w:r>
    </w:p>
    <w:p w14:paraId="3D6062E8" w14:textId="17572083" w:rsidR="000819D6" w:rsidRPr="009C443C" w:rsidRDefault="00301033" w:rsidP="009C443C">
      <w:pPr>
        <w:pStyle w:val="a7"/>
        <w:numPr>
          <w:ilvl w:val="0"/>
          <w:numId w:val="27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819D6">
        <w:rPr>
          <w:rFonts w:ascii="Times New Roman" w:hAnsi="Times New Roman" w:cs="Times New Roman"/>
          <w:sz w:val="28"/>
          <w:szCs w:val="28"/>
        </w:rPr>
        <w:t>Разработа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819D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819D6" w:rsidRPr="000819D6">
        <w:rPr>
          <w:rFonts w:ascii="Times New Roman" w:hAnsi="Times New Roman" w:cs="Times New Roman"/>
          <w:sz w:val="28"/>
          <w:szCs w:val="28"/>
        </w:rPr>
        <w:t xml:space="preserve"> рекомендации по совершенствованию организации обслуживания клиентов </w:t>
      </w:r>
      <w:r w:rsidR="000819D6">
        <w:rPr>
          <w:rFonts w:ascii="Times New Roman" w:hAnsi="Times New Roman" w:cs="Times New Roman"/>
          <w:sz w:val="28"/>
          <w:szCs w:val="28"/>
        </w:rPr>
        <w:t>в турагенстве</w:t>
      </w:r>
      <w:r w:rsidR="000819D6" w:rsidRPr="000819D6">
        <w:rPr>
          <w:rFonts w:ascii="Times New Roman" w:hAnsi="Times New Roman" w:cs="Times New Roman"/>
          <w:sz w:val="28"/>
          <w:szCs w:val="28"/>
        </w:rPr>
        <w:t>.</w:t>
      </w:r>
    </w:p>
    <w:p w14:paraId="6FE899A0" w14:textId="77777777" w:rsidR="004162D5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№12</w:t>
      </w:r>
    </w:p>
    <w:p w14:paraId="168DF520" w14:textId="77777777" w:rsidR="000819D6" w:rsidRDefault="000819D6" w:rsidP="004162D5">
      <w:pPr>
        <w:pStyle w:val="a7"/>
        <w:numPr>
          <w:ilvl w:val="0"/>
          <w:numId w:val="28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819D6">
        <w:rPr>
          <w:rFonts w:ascii="Times New Roman" w:hAnsi="Times New Roman" w:cs="Times New Roman"/>
          <w:sz w:val="28"/>
          <w:szCs w:val="28"/>
        </w:rPr>
        <w:t>Понятие контактной зоны</w:t>
      </w:r>
      <w:r w:rsidR="009C443C" w:rsidRPr="009C443C">
        <w:rPr>
          <w:rFonts w:ascii="Times New Roman" w:hAnsi="Times New Roman" w:cs="Times New Roman"/>
          <w:sz w:val="28"/>
          <w:szCs w:val="28"/>
        </w:rPr>
        <w:t>.</w:t>
      </w:r>
    </w:p>
    <w:p w14:paraId="5870ED8C" w14:textId="4699358D" w:rsidR="000819D6" w:rsidRDefault="00301033" w:rsidP="004162D5">
      <w:pPr>
        <w:pStyle w:val="a7"/>
        <w:numPr>
          <w:ilvl w:val="0"/>
          <w:numId w:val="28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819D6">
        <w:rPr>
          <w:rFonts w:ascii="Times New Roman" w:hAnsi="Times New Roman" w:cs="Times New Roman"/>
          <w:sz w:val="28"/>
          <w:szCs w:val="28"/>
        </w:rPr>
        <w:t>Разработа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819D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819D6" w:rsidRPr="000819D6">
        <w:rPr>
          <w:rFonts w:ascii="Times New Roman" w:hAnsi="Times New Roman" w:cs="Times New Roman"/>
          <w:sz w:val="28"/>
          <w:szCs w:val="28"/>
        </w:rPr>
        <w:t xml:space="preserve"> рекомендации по совершенствованию организации обслуживания клиентов в </w:t>
      </w:r>
      <w:r w:rsidR="000819D6">
        <w:rPr>
          <w:rFonts w:ascii="Times New Roman" w:hAnsi="Times New Roman" w:cs="Times New Roman"/>
          <w:sz w:val="28"/>
          <w:szCs w:val="28"/>
        </w:rPr>
        <w:t>гостинице.</w:t>
      </w:r>
    </w:p>
    <w:p w14:paraId="11243185" w14:textId="5F0185A5" w:rsidR="004162D5" w:rsidRPr="000819D6" w:rsidRDefault="004162D5" w:rsidP="000819D6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819D6">
        <w:rPr>
          <w:rFonts w:ascii="Times New Roman" w:hAnsi="Times New Roman" w:cs="Times New Roman"/>
          <w:sz w:val="28"/>
          <w:szCs w:val="28"/>
        </w:rPr>
        <w:t>Вариант №13</w:t>
      </w:r>
    </w:p>
    <w:p w14:paraId="627398D2" w14:textId="283F008B" w:rsidR="000819D6" w:rsidRDefault="000819D6" w:rsidP="000819D6">
      <w:pPr>
        <w:pStyle w:val="a7"/>
        <w:numPr>
          <w:ilvl w:val="0"/>
          <w:numId w:val="37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819D6">
        <w:rPr>
          <w:rFonts w:ascii="Times New Roman" w:hAnsi="Times New Roman" w:cs="Times New Roman"/>
          <w:sz w:val="28"/>
          <w:szCs w:val="28"/>
        </w:rPr>
        <w:t>Производство и реализация гостиничных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F98CDD6" w14:textId="2A3D91FB" w:rsidR="000819D6" w:rsidRPr="000819D6" w:rsidRDefault="00301033" w:rsidP="000819D6">
      <w:pPr>
        <w:pStyle w:val="a7"/>
        <w:numPr>
          <w:ilvl w:val="0"/>
          <w:numId w:val="37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819D6">
        <w:rPr>
          <w:rFonts w:ascii="Times New Roman" w:hAnsi="Times New Roman" w:cs="Times New Roman"/>
          <w:sz w:val="28"/>
          <w:szCs w:val="28"/>
        </w:rPr>
        <w:t>Разработа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819D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819D6" w:rsidRPr="000819D6">
        <w:rPr>
          <w:rFonts w:ascii="Times New Roman" w:hAnsi="Times New Roman" w:cs="Times New Roman"/>
          <w:sz w:val="28"/>
          <w:szCs w:val="28"/>
        </w:rPr>
        <w:t xml:space="preserve"> рекомендации по совершенствованию организации обслуживания клиентов в </w:t>
      </w:r>
      <w:r w:rsidR="000819D6">
        <w:rPr>
          <w:rFonts w:ascii="Times New Roman" w:hAnsi="Times New Roman" w:cs="Times New Roman"/>
          <w:sz w:val="28"/>
          <w:szCs w:val="28"/>
        </w:rPr>
        <w:t>музее.</w:t>
      </w:r>
    </w:p>
    <w:p w14:paraId="6A263163" w14:textId="77777777" w:rsidR="004162D5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№14</w:t>
      </w:r>
    </w:p>
    <w:p w14:paraId="2AB20992" w14:textId="77777777" w:rsidR="00301033" w:rsidRDefault="00301033" w:rsidP="00DE2628">
      <w:pPr>
        <w:pStyle w:val="a7"/>
        <w:numPr>
          <w:ilvl w:val="0"/>
          <w:numId w:val="30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01033">
        <w:rPr>
          <w:rFonts w:ascii="Times New Roman" w:hAnsi="Times New Roman" w:cs="Times New Roman"/>
          <w:sz w:val="28"/>
          <w:szCs w:val="28"/>
        </w:rPr>
        <w:t>Питание в системе сервисных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C540E4D" w14:textId="33F4F39C" w:rsidR="00301033" w:rsidRDefault="00301033" w:rsidP="00DE2628">
      <w:pPr>
        <w:pStyle w:val="a7"/>
        <w:numPr>
          <w:ilvl w:val="0"/>
          <w:numId w:val="30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819D6">
        <w:rPr>
          <w:rFonts w:ascii="Times New Roman" w:hAnsi="Times New Roman" w:cs="Times New Roman"/>
          <w:sz w:val="28"/>
          <w:szCs w:val="28"/>
        </w:rPr>
        <w:t>Разработа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819D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819D6">
        <w:rPr>
          <w:rFonts w:ascii="Times New Roman" w:hAnsi="Times New Roman" w:cs="Times New Roman"/>
          <w:sz w:val="28"/>
          <w:szCs w:val="28"/>
        </w:rPr>
        <w:t xml:space="preserve"> рекомендации по совершенствованию организации обслуживания клиентов в </w:t>
      </w:r>
      <w:r>
        <w:rPr>
          <w:rFonts w:ascii="Times New Roman" w:hAnsi="Times New Roman" w:cs="Times New Roman"/>
          <w:sz w:val="28"/>
          <w:szCs w:val="28"/>
        </w:rPr>
        <w:t>ресторане.</w:t>
      </w:r>
      <w:r w:rsidRPr="0030103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DBD531" w14:textId="11DE1D6C" w:rsidR="004162D5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№15</w:t>
      </w:r>
    </w:p>
    <w:p w14:paraId="3F695363" w14:textId="26D9FF38" w:rsidR="00301033" w:rsidRDefault="00301033" w:rsidP="00A86B83">
      <w:pPr>
        <w:pStyle w:val="a7"/>
        <w:numPr>
          <w:ilvl w:val="0"/>
          <w:numId w:val="31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01033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01033">
        <w:rPr>
          <w:rFonts w:ascii="Times New Roman" w:hAnsi="Times New Roman" w:cs="Times New Roman"/>
          <w:sz w:val="28"/>
          <w:szCs w:val="28"/>
        </w:rPr>
        <w:t xml:space="preserve"> услуг питания в гостинице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75D9099" w14:textId="205C26DC" w:rsidR="00301033" w:rsidRDefault="00301033" w:rsidP="00A86B83">
      <w:pPr>
        <w:pStyle w:val="a7"/>
        <w:numPr>
          <w:ilvl w:val="0"/>
          <w:numId w:val="31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01033">
        <w:rPr>
          <w:rFonts w:ascii="Times New Roman" w:hAnsi="Times New Roman" w:cs="Times New Roman"/>
          <w:sz w:val="28"/>
          <w:szCs w:val="28"/>
        </w:rPr>
        <w:t>Состав</w:t>
      </w:r>
      <w:r>
        <w:rPr>
          <w:rFonts w:ascii="Times New Roman" w:hAnsi="Times New Roman" w:cs="Times New Roman"/>
          <w:sz w:val="28"/>
          <w:szCs w:val="28"/>
        </w:rPr>
        <w:t>ьте</w:t>
      </w:r>
      <w:r w:rsidRPr="00301033">
        <w:rPr>
          <w:rFonts w:ascii="Times New Roman" w:hAnsi="Times New Roman" w:cs="Times New Roman"/>
          <w:sz w:val="28"/>
          <w:szCs w:val="28"/>
        </w:rPr>
        <w:t xml:space="preserve"> паспорт потребителей туристских услуг г. </w:t>
      </w:r>
      <w:r>
        <w:rPr>
          <w:rFonts w:ascii="Times New Roman" w:hAnsi="Times New Roman" w:cs="Times New Roman"/>
          <w:sz w:val="28"/>
          <w:szCs w:val="28"/>
        </w:rPr>
        <w:t>Ульяновска</w:t>
      </w:r>
      <w:r w:rsidRPr="00301033">
        <w:rPr>
          <w:rFonts w:ascii="Times New Roman" w:hAnsi="Times New Roman" w:cs="Times New Roman"/>
          <w:sz w:val="28"/>
          <w:szCs w:val="28"/>
        </w:rPr>
        <w:t>.</w:t>
      </w:r>
    </w:p>
    <w:p w14:paraId="236075B1" w14:textId="77777777" w:rsidR="004162D5" w:rsidRDefault="004162D5" w:rsidP="004162D5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№16</w:t>
      </w:r>
    </w:p>
    <w:p w14:paraId="468FD646" w14:textId="77777777" w:rsidR="00DE2628" w:rsidRDefault="00DE2628" w:rsidP="00DE2628">
      <w:pPr>
        <w:pStyle w:val="a7"/>
        <w:numPr>
          <w:ilvl w:val="0"/>
          <w:numId w:val="32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DE2628">
        <w:rPr>
          <w:rFonts w:ascii="Times New Roman" w:hAnsi="Times New Roman" w:cs="Times New Roman"/>
          <w:sz w:val="28"/>
          <w:szCs w:val="28"/>
        </w:rPr>
        <w:t>Правила проведения переговоров с деловыми партнерами</w:t>
      </w:r>
    </w:p>
    <w:p w14:paraId="171C2681" w14:textId="719547ED" w:rsidR="00DE2628" w:rsidRPr="00DE2628" w:rsidRDefault="00301033" w:rsidP="00DE2628">
      <w:pPr>
        <w:pStyle w:val="a7"/>
        <w:numPr>
          <w:ilvl w:val="0"/>
          <w:numId w:val="32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01033">
        <w:rPr>
          <w:rFonts w:ascii="Times New Roman" w:hAnsi="Times New Roman" w:cs="Times New Roman"/>
          <w:sz w:val="28"/>
          <w:szCs w:val="28"/>
        </w:rPr>
        <w:t>Разработа</w:t>
      </w:r>
      <w:r>
        <w:rPr>
          <w:rFonts w:ascii="Times New Roman" w:hAnsi="Times New Roman" w:cs="Times New Roman"/>
          <w:sz w:val="28"/>
          <w:szCs w:val="28"/>
        </w:rPr>
        <w:t>йте</w:t>
      </w:r>
      <w:r w:rsidRPr="00301033">
        <w:rPr>
          <w:rFonts w:ascii="Times New Roman" w:hAnsi="Times New Roman" w:cs="Times New Roman"/>
          <w:sz w:val="28"/>
          <w:szCs w:val="28"/>
        </w:rPr>
        <w:t xml:space="preserve"> элементы рекламной кампании</w:t>
      </w:r>
      <w:r>
        <w:rPr>
          <w:rFonts w:ascii="Times New Roman" w:hAnsi="Times New Roman" w:cs="Times New Roman"/>
          <w:sz w:val="28"/>
          <w:szCs w:val="28"/>
        </w:rPr>
        <w:t xml:space="preserve"> туристического маршрута в г. Ульяновск. </w:t>
      </w:r>
    </w:p>
    <w:p w14:paraId="2DFDEBFF" w14:textId="77777777" w:rsidR="004162D5" w:rsidRDefault="004162D5" w:rsidP="004162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3F1C6A" w14:textId="2F888CD2" w:rsidR="00301033" w:rsidRDefault="00301033" w:rsidP="00A86B83">
      <w:pPr>
        <w:pStyle w:val="a7"/>
        <w:numPr>
          <w:ilvl w:val="0"/>
          <w:numId w:val="33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01033">
        <w:rPr>
          <w:rFonts w:ascii="Times New Roman" w:hAnsi="Times New Roman" w:cs="Times New Roman"/>
          <w:sz w:val="28"/>
          <w:szCs w:val="28"/>
        </w:rPr>
        <w:t>Классификация транспортных услуг</w:t>
      </w:r>
    </w:p>
    <w:p w14:paraId="0E175477" w14:textId="0A9F31FD" w:rsidR="00301033" w:rsidRPr="00DE2628" w:rsidRDefault="00301033" w:rsidP="00301033">
      <w:pPr>
        <w:pStyle w:val="a7"/>
        <w:numPr>
          <w:ilvl w:val="0"/>
          <w:numId w:val="33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01033">
        <w:rPr>
          <w:rFonts w:ascii="Times New Roman" w:hAnsi="Times New Roman" w:cs="Times New Roman"/>
          <w:sz w:val="28"/>
          <w:szCs w:val="28"/>
        </w:rPr>
        <w:t>Разработа</w:t>
      </w:r>
      <w:r>
        <w:rPr>
          <w:rFonts w:ascii="Times New Roman" w:hAnsi="Times New Roman" w:cs="Times New Roman"/>
          <w:sz w:val="28"/>
          <w:szCs w:val="28"/>
        </w:rPr>
        <w:t>йте</w:t>
      </w:r>
      <w:r w:rsidRPr="00301033">
        <w:rPr>
          <w:rFonts w:ascii="Times New Roman" w:hAnsi="Times New Roman" w:cs="Times New Roman"/>
          <w:sz w:val="28"/>
          <w:szCs w:val="28"/>
        </w:rPr>
        <w:t xml:space="preserve"> элементы рекламной кампании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открытие гостиницы Азимут</w:t>
      </w:r>
      <w:r>
        <w:rPr>
          <w:rFonts w:ascii="Times New Roman" w:hAnsi="Times New Roman" w:cs="Times New Roman"/>
          <w:sz w:val="28"/>
          <w:szCs w:val="28"/>
        </w:rPr>
        <w:t xml:space="preserve"> в г. Ульяновск. </w:t>
      </w:r>
    </w:p>
    <w:p w14:paraId="67C079FA" w14:textId="77777777" w:rsidR="004162D5" w:rsidRDefault="004162D5" w:rsidP="004162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№18</w:t>
      </w:r>
      <w:r w:rsidRPr="00D6579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262627" w14:textId="620B8E17" w:rsidR="00301033" w:rsidRDefault="00301033" w:rsidP="00A86B83">
      <w:pPr>
        <w:pStyle w:val="a7"/>
        <w:numPr>
          <w:ilvl w:val="0"/>
          <w:numId w:val="34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01033">
        <w:rPr>
          <w:rFonts w:ascii="Times New Roman" w:hAnsi="Times New Roman" w:cs="Times New Roman"/>
          <w:sz w:val="28"/>
          <w:szCs w:val="28"/>
        </w:rPr>
        <w:t>Экскурсионные услуги, предоставляемые на водном транспорте.</w:t>
      </w:r>
    </w:p>
    <w:p w14:paraId="4E05C76F" w14:textId="4E1DEA55" w:rsidR="00DE2628" w:rsidRPr="00A86B83" w:rsidRDefault="00301033" w:rsidP="00A86B83">
      <w:pPr>
        <w:pStyle w:val="a7"/>
        <w:numPr>
          <w:ilvl w:val="0"/>
          <w:numId w:val="34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01033">
        <w:rPr>
          <w:rFonts w:ascii="Times New Roman" w:hAnsi="Times New Roman" w:cs="Times New Roman"/>
          <w:sz w:val="28"/>
          <w:szCs w:val="28"/>
        </w:rPr>
        <w:t>Разработа</w:t>
      </w:r>
      <w:r>
        <w:rPr>
          <w:rFonts w:ascii="Times New Roman" w:hAnsi="Times New Roman" w:cs="Times New Roman"/>
          <w:sz w:val="28"/>
          <w:szCs w:val="28"/>
        </w:rPr>
        <w:t>йте</w:t>
      </w:r>
      <w:r w:rsidRPr="003010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интерактивную</w:t>
      </w:r>
      <w:r w:rsidRPr="00301033">
        <w:rPr>
          <w:rFonts w:ascii="Times New Roman" w:hAnsi="Times New Roman" w:cs="Times New Roman"/>
          <w:sz w:val="28"/>
          <w:szCs w:val="28"/>
        </w:rPr>
        <w:t xml:space="preserve"> программу</w:t>
      </w:r>
      <w:r>
        <w:rPr>
          <w:rFonts w:ascii="Times New Roman" w:hAnsi="Times New Roman" w:cs="Times New Roman"/>
          <w:sz w:val="28"/>
          <w:szCs w:val="28"/>
        </w:rPr>
        <w:t xml:space="preserve"> для отдыхающих в г. Ульяновск.</w:t>
      </w:r>
    </w:p>
    <w:p w14:paraId="75E12B4B" w14:textId="77777777" w:rsidR="004162D5" w:rsidRDefault="004162D5" w:rsidP="004162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2BAABD" w14:textId="2098DECA" w:rsidR="00301033" w:rsidRDefault="00301033" w:rsidP="00A17D10">
      <w:pPr>
        <w:pStyle w:val="a7"/>
        <w:numPr>
          <w:ilvl w:val="0"/>
          <w:numId w:val="35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01033">
        <w:rPr>
          <w:rFonts w:ascii="Times New Roman" w:hAnsi="Times New Roman" w:cs="Times New Roman"/>
          <w:sz w:val="28"/>
          <w:szCs w:val="28"/>
        </w:rPr>
        <w:t>Совещание и его сервисное обслуживание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1324E33" w14:textId="5DDD34B6" w:rsidR="00301033" w:rsidRDefault="00301033" w:rsidP="00A17D10">
      <w:pPr>
        <w:pStyle w:val="a7"/>
        <w:numPr>
          <w:ilvl w:val="0"/>
          <w:numId w:val="35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01033">
        <w:rPr>
          <w:rFonts w:ascii="Times New Roman" w:hAnsi="Times New Roman" w:cs="Times New Roman"/>
          <w:sz w:val="28"/>
          <w:szCs w:val="28"/>
        </w:rPr>
        <w:t>Разработ</w:t>
      </w:r>
      <w:r>
        <w:rPr>
          <w:rFonts w:ascii="Times New Roman" w:hAnsi="Times New Roman" w:cs="Times New Roman"/>
          <w:sz w:val="28"/>
          <w:szCs w:val="28"/>
        </w:rPr>
        <w:t>айте</w:t>
      </w:r>
      <w:r w:rsidRPr="00301033">
        <w:rPr>
          <w:rFonts w:ascii="Times New Roman" w:hAnsi="Times New Roman" w:cs="Times New Roman"/>
          <w:sz w:val="28"/>
          <w:szCs w:val="28"/>
        </w:rPr>
        <w:t xml:space="preserve"> дизайн-проект брендбука новой </w:t>
      </w:r>
      <w:r>
        <w:rPr>
          <w:rFonts w:ascii="Times New Roman" w:hAnsi="Times New Roman" w:cs="Times New Roman"/>
          <w:sz w:val="28"/>
          <w:szCs w:val="28"/>
        </w:rPr>
        <w:t xml:space="preserve">экскурсионной </w:t>
      </w:r>
      <w:r w:rsidRPr="00301033">
        <w:rPr>
          <w:rFonts w:ascii="Times New Roman" w:hAnsi="Times New Roman" w:cs="Times New Roman"/>
          <w:sz w:val="28"/>
          <w:szCs w:val="28"/>
        </w:rPr>
        <w:t>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FAA7236" w14:textId="77777777" w:rsidR="004162D5" w:rsidRDefault="004162D5" w:rsidP="004162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820539" w14:textId="673CC113" w:rsidR="00DE2628" w:rsidRDefault="00301033" w:rsidP="00301033">
      <w:pPr>
        <w:pStyle w:val="a7"/>
        <w:numPr>
          <w:ilvl w:val="0"/>
          <w:numId w:val="38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01033">
        <w:rPr>
          <w:rFonts w:ascii="Times New Roman" w:hAnsi="Times New Roman" w:cs="Times New Roman"/>
          <w:sz w:val="28"/>
          <w:szCs w:val="28"/>
        </w:rPr>
        <w:t>Подготовка и организация сервисного обслуживания на выставках.</w:t>
      </w:r>
    </w:p>
    <w:p w14:paraId="687E691E" w14:textId="4C141603" w:rsidR="00301033" w:rsidRDefault="00301033" w:rsidP="00301033">
      <w:pPr>
        <w:pStyle w:val="a7"/>
        <w:numPr>
          <w:ilvl w:val="0"/>
          <w:numId w:val="38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01033">
        <w:rPr>
          <w:rFonts w:ascii="Times New Roman" w:hAnsi="Times New Roman" w:cs="Times New Roman"/>
          <w:sz w:val="28"/>
          <w:szCs w:val="28"/>
        </w:rPr>
        <w:t>Разработ</w:t>
      </w:r>
      <w:r>
        <w:rPr>
          <w:rFonts w:ascii="Times New Roman" w:hAnsi="Times New Roman" w:cs="Times New Roman"/>
          <w:sz w:val="28"/>
          <w:szCs w:val="28"/>
        </w:rPr>
        <w:t>айте</w:t>
      </w:r>
      <w:r w:rsidRPr="00301033">
        <w:rPr>
          <w:rFonts w:ascii="Times New Roman" w:hAnsi="Times New Roman" w:cs="Times New Roman"/>
          <w:sz w:val="28"/>
          <w:szCs w:val="28"/>
        </w:rPr>
        <w:t xml:space="preserve"> дизайн-проект брендбука новой </w:t>
      </w:r>
      <w:r>
        <w:rPr>
          <w:rFonts w:ascii="Times New Roman" w:hAnsi="Times New Roman" w:cs="Times New Roman"/>
          <w:sz w:val="28"/>
          <w:szCs w:val="28"/>
        </w:rPr>
        <w:t>гостиничной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1033">
        <w:rPr>
          <w:rFonts w:ascii="Times New Roman" w:hAnsi="Times New Roman" w:cs="Times New Roman"/>
          <w:sz w:val="28"/>
          <w:szCs w:val="28"/>
        </w:rPr>
        <w:t>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1CEE044" w14:textId="77777777" w:rsidR="00301033" w:rsidRPr="00301033" w:rsidRDefault="00301033" w:rsidP="00301033">
      <w:pPr>
        <w:tabs>
          <w:tab w:val="left" w:pos="284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14:paraId="440F1614" w14:textId="77777777" w:rsidR="004162D5" w:rsidRPr="00FB6F90" w:rsidRDefault="004162D5" w:rsidP="004162D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162D5" w:rsidRPr="00FB6F9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592E9" w14:textId="77777777" w:rsidR="00722E24" w:rsidRDefault="00722E24">
      <w:pPr>
        <w:spacing w:after="0" w:line="240" w:lineRule="auto"/>
      </w:pPr>
      <w:r>
        <w:separator/>
      </w:r>
    </w:p>
  </w:endnote>
  <w:endnote w:type="continuationSeparator" w:id="0">
    <w:p w14:paraId="2CFE1230" w14:textId="77777777" w:rsidR="00722E24" w:rsidRDefault="00722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EC3DA" w14:textId="77777777" w:rsidR="00722E24" w:rsidRDefault="00722E24">
      <w:pPr>
        <w:spacing w:after="0" w:line="240" w:lineRule="auto"/>
      </w:pPr>
      <w:r>
        <w:separator/>
      </w:r>
    </w:p>
  </w:footnote>
  <w:footnote w:type="continuationSeparator" w:id="0">
    <w:p w14:paraId="557F122C" w14:textId="77777777" w:rsidR="00722E24" w:rsidRDefault="00722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58"/>
      <w:gridCol w:w="5320"/>
      <w:gridCol w:w="1765"/>
      <w:gridCol w:w="1510"/>
    </w:tblGrid>
    <w:tr w:rsidR="008E2D4D" w:rsidRPr="00DB7464" w14:paraId="173C58B8" w14:textId="77777777" w:rsidTr="00F675DC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EBF225D" w14:textId="77777777" w:rsidR="00722E24" w:rsidRPr="00CF41A5" w:rsidRDefault="00722E24" w:rsidP="008E2D4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5961EAE" w14:textId="77777777" w:rsidR="00722E24" w:rsidRPr="00CF41A5" w:rsidRDefault="00A17D10" w:rsidP="008E2D4D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14:paraId="2B23CB55" w14:textId="77777777" w:rsidR="00722E24" w:rsidRPr="00CF41A5" w:rsidRDefault="00A17D10" w:rsidP="008E2D4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bCs/>
              <w:sz w:val="20"/>
              <w:szCs w:val="20"/>
            </w:rPr>
            <w:t>«Ульяновский техникум питания и торговли»</w:t>
          </w:r>
        </w:p>
      </w:tc>
    </w:tr>
    <w:tr w:rsidR="008E2D4D" w:rsidRPr="00DB7464" w14:paraId="06643302" w14:textId="77777777" w:rsidTr="00F675DC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1244059" w14:textId="77777777" w:rsidR="00722E24" w:rsidRPr="00CF41A5" w:rsidRDefault="00722E24" w:rsidP="008E2D4D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6C53DF8" w14:textId="77777777" w:rsidR="00722E24" w:rsidRPr="00CF41A5" w:rsidRDefault="00A17D10" w:rsidP="008E2D4D">
          <w:pPr>
            <w:pStyle w:val="1"/>
            <w:jc w:val="left"/>
            <w:rPr>
              <w:sz w:val="20"/>
              <w:szCs w:val="20"/>
            </w:rPr>
          </w:pPr>
          <w:r w:rsidRPr="00CF41A5">
            <w:rPr>
              <w:sz w:val="20"/>
              <w:szCs w:val="20"/>
            </w:rPr>
            <w:t xml:space="preserve">Наименование документа:  </w:t>
          </w:r>
          <w:r w:rsidRPr="00CF41A5">
            <w:rPr>
              <w:b w:val="0"/>
              <w:i/>
              <w:sz w:val="20"/>
              <w:szCs w:val="20"/>
            </w:rPr>
            <w:t>Методические указания</w:t>
          </w:r>
        </w:p>
        <w:p w14:paraId="37E7304E" w14:textId="77777777" w:rsidR="00722E24" w:rsidRPr="008E2D4D" w:rsidRDefault="00A17D10" w:rsidP="008E2D4D">
          <w:pPr>
            <w:spacing w:after="0" w:line="240" w:lineRule="auto"/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spacing w:val="-10"/>
              <w:sz w:val="20"/>
              <w:szCs w:val="20"/>
            </w:rPr>
            <w:t xml:space="preserve">Условное обозначение </w:t>
          </w:r>
          <w:r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  <w:t>СГ.05</w:t>
          </w:r>
        </w:p>
        <w:p w14:paraId="3B350424" w14:textId="77777777" w:rsidR="00722E24" w:rsidRPr="00CF41A5" w:rsidRDefault="00A17D10" w:rsidP="008E2D4D">
          <w:pPr>
            <w:pStyle w:val="1"/>
            <w:jc w:val="left"/>
            <w:rPr>
              <w:b w:val="0"/>
              <w:spacing w:val="-10"/>
              <w:sz w:val="20"/>
              <w:szCs w:val="20"/>
            </w:rPr>
          </w:pPr>
          <w:r w:rsidRPr="00CF41A5">
            <w:rPr>
              <w:spacing w:val="-10"/>
              <w:sz w:val="20"/>
              <w:szCs w:val="20"/>
            </w:rPr>
            <w:t xml:space="preserve">Соответствует  ГОСТ Р ИСО 9001-2015, ГОСТ Р 52614.2-2006  </w:t>
          </w:r>
        </w:p>
        <w:p w14:paraId="7BECB0D1" w14:textId="77777777" w:rsidR="00722E24" w:rsidRPr="00CF41A5" w:rsidRDefault="00A17D10" w:rsidP="008E2D4D">
          <w:pPr>
            <w:pStyle w:val="1"/>
            <w:jc w:val="left"/>
            <w:rPr>
              <w:sz w:val="20"/>
              <w:szCs w:val="20"/>
            </w:rPr>
          </w:pPr>
          <w:r w:rsidRPr="00CF41A5">
            <w:rPr>
              <w:b w:val="0"/>
              <w:sz w:val="20"/>
              <w:szCs w:val="20"/>
            </w:rPr>
            <w:t>(</w:t>
          </w:r>
          <w:r w:rsidRPr="00CF41A5">
            <w:rPr>
              <w:b w:val="0"/>
              <w:spacing w:val="-6"/>
              <w:sz w:val="20"/>
              <w:szCs w:val="20"/>
            </w:rPr>
            <w:t xml:space="preserve">п.п.  4.1, </w:t>
          </w:r>
          <w:r w:rsidRPr="00CF41A5">
            <w:rPr>
              <w:b w:val="0"/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24836AA" w14:textId="77777777" w:rsidR="00722E24" w:rsidRPr="00CF41A5" w:rsidRDefault="00A17D10" w:rsidP="008E2D4D">
          <w:pPr>
            <w:pStyle w:val="2"/>
            <w:spacing w:before="0"/>
            <w:rPr>
              <w:rFonts w:ascii="Times New Roman" w:hAnsi="Times New Roman"/>
              <w:b/>
              <w:bCs/>
              <w:color w:val="auto"/>
              <w:sz w:val="20"/>
              <w:szCs w:val="20"/>
            </w:rPr>
          </w:pPr>
          <w:r w:rsidRPr="00CF41A5">
            <w:rPr>
              <w:rFonts w:ascii="Times New Roman" w:hAnsi="Times New Roman"/>
              <w:color w:val="auto"/>
              <w:sz w:val="20"/>
              <w:szCs w:val="20"/>
            </w:rPr>
            <w:t>Редакция № 1</w:t>
          </w:r>
        </w:p>
        <w:p w14:paraId="6765F198" w14:textId="77777777" w:rsidR="00722E24" w:rsidRPr="00CF41A5" w:rsidRDefault="00A17D10" w:rsidP="008E2D4D">
          <w:pPr>
            <w:pStyle w:val="2"/>
            <w:spacing w:before="0"/>
            <w:rPr>
              <w:rFonts w:ascii="Times New Roman" w:hAnsi="Times New Roman"/>
              <w:b/>
              <w:color w:val="auto"/>
              <w:sz w:val="20"/>
              <w:szCs w:val="20"/>
            </w:rPr>
          </w:pPr>
          <w:r w:rsidRPr="00CF41A5">
            <w:rPr>
              <w:rFonts w:ascii="Times New Roman" w:hAnsi="Times New Roman"/>
              <w:color w:val="auto"/>
              <w:sz w:val="20"/>
              <w:szCs w:val="20"/>
            </w:rPr>
            <w:t>Изменение 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CF24C41" w14:textId="77777777" w:rsidR="00722E24" w:rsidRPr="00CF41A5" w:rsidRDefault="00A17D10" w:rsidP="008E2D4D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t xml:space="preserve">Лист 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PAGE </w:instrTex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b/>
              <w:noProof/>
              <w:sz w:val="20"/>
              <w:szCs w:val="20"/>
            </w:rPr>
            <w:t>6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t xml:space="preserve"> из 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NUMPAGES </w:instrTex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b/>
              <w:noProof/>
              <w:sz w:val="20"/>
              <w:szCs w:val="20"/>
            </w:rPr>
            <w:t>6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</w:p>
      </w:tc>
    </w:tr>
    <w:tr w:rsidR="008E2D4D" w:rsidRPr="00DB7464" w14:paraId="185B35F6" w14:textId="77777777" w:rsidTr="00F675DC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D057B97" w14:textId="77777777" w:rsidR="00722E24" w:rsidRPr="00CF41A5" w:rsidRDefault="00722E24" w:rsidP="008E2D4D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6631B9B" w14:textId="77777777" w:rsidR="00722E24" w:rsidRPr="00CF41A5" w:rsidRDefault="00722E24" w:rsidP="008E2D4D">
          <w:pPr>
            <w:spacing w:after="0" w:line="240" w:lineRule="auto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326FBA7" w14:textId="77777777" w:rsidR="00722E24" w:rsidRPr="00CF41A5" w:rsidRDefault="00722E24" w:rsidP="008E2D4D">
          <w:pPr>
            <w:spacing w:after="0" w:line="240" w:lineRule="auto"/>
            <w:rPr>
              <w:rFonts w:ascii="Times New Roman" w:hAnsi="Times New Roman" w:cs="Times New Roman"/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990F031" w14:textId="77777777" w:rsidR="00722E24" w:rsidRPr="00CF41A5" w:rsidRDefault="00A17D10" w:rsidP="008E2D4D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t>Экз. №</w:t>
          </w:r>
        </w:p>
      </w:tc>
    </w:tr>
  </w:tbl>
  <w:p w14:paraId="7E31E4A3" w14:textId="77777777" w:rsidR="00722E24" w:rsidRDefault="00722E2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E358B"/>
    <w:multiLevelType w:val="hybridMultilevel"/>
    <w:tmpl w:val="3DEAC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A6CEF"/>
    <w:multiLevelType w:val="hybridMultilevel"/>
    <w:tmpl w:val="C08C5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E6A11"/>
    <w:multiLevelType w:val="hybridMultilevel"/>
    <w:tmpl w:val="A492F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C141C"/>
    <w:multiLevelType w:val="hybridMultilevel"/>
    <w:tmpl w:val="FADECA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14301"/>
    <w:multiLevelType w:val="hybridMultilevel"/>
    <w:tmpl w:val="EC32F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258E4"/>
    <w:multiLevelType w:val="hybridMultilevel"/>
    <w:tmpl w:val="544E8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027A7"/>
    <w:multiLevelType w:val="hybridMultilevel"/>
    <w:tmpl w:val="1A1AC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10007"/>
    <w:multiLevelType w:val="hybridMultilevel"/>
    <w:tmpl w:val="2BCA3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672B6"/>
    <w:multiLevelType w:val="hybridMultilevel"/>
    <w:tmpl w:val="DDD00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AA75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26C03D19"/>
    <w:multiLevelType w:val="hybridMultilevel"/>
    <w:tmpl w:val="69706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DF6234"/>
    <w:multiLevelType w:val="hybridMultilevel"/>
    <w:tmpl w:val="F900F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233465"/>
    <w:multiLevelType w:val="hybridMultilevel"/>
    <w:tmpl w:val="F44A6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F028F1"/>
    <w:multiLevelType w:val="hybridMultilevel"/>
    <w:tmpl w:val="0B481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79065A"/>
    <w:multiLevelType w:val="hybridMultilevel"/>
    <w:tmpl w:val="59E29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DD68B2"/>
    <w:multiLevelType w:val="hybridMultilevel"/>
    <w:tmpl w:val="6DB09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08017C"/>
    <w:multiLevelType w:val="hybridMultilevel"/>
    <w:tmpl w:val="2D766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D75655"/>
    <w:multiLevelType w:val="hybridMultilevel"/>
    <w:tmpl w:val="3DEAC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83236C"/>
    <w:multiLevelType w:val="hybridMultilevel"/>
    <w:tmpl w:val="74B47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AD6E24"/>
    <w:multiLevelType w:val="hybridMultilevel"/>
    <w:tmpl w:val="EDE87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911673"/>
    <w:multiLevelType w:val="hybridMultilevel"/>
    <w:tmpl w:val="39585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E9782B"/>
    <w:multiLevelType w:val="hybridMultilevel"/>
    <w:tmpl w:val="FE300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0F388E"/>
    <w:multiLevelType w:val="hybridMultilevel"/>
    <w:tmpl w:val="936AB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673B82"/>
    <w:multiLevelType w:val="hybridMultilevel"/>
    <w:tmpl w:val="70A4B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725ACD"/>
    <w:multiLevelType w:val="hybridMultilevel"/>
    <w:tmpl w:val="0B481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8379FB"/>
    <w:multiLevelType w:val="hybridMultilevel"/>
    <w:tmpl w:val="C9728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BC4A59"/>
    <w:multiLevelType w:val="hybridMultilevel"/>
    <w:tmpl w:val="F44A6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CA5E6F"/>
    <w:multiLevelType w:val="hybridMultilevel"/>
    <w:tmpl w:val="C08C5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D1128D"/>
    <w:multiLevelType w:val="hybridMultilevel"/>
    <w:tmpl w:val="73200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9B6DE8"/>
    <w:multiLevelType w:val="hybridMultilevel"/>
    <w:tmpl w:val="8806B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A436A4"/>
    <w:multiLevelType w:val="hybridMultilevel"/>
    <w:tmpl w:val="08ACF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522E50"/>
    <w:multiLevelType w:val="hybridMultilevel"/>
    <w:tmpl w:val="D996E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9A49B9"/>
    <w:multiLevelType w:val="hybridMultilevel"/>
    <w:tmpl w:val="C08C5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4B1D94"/>
    <w:multiLevelType w:val="hybridMultilevel"/>
    <w:tmpl w:val="6030A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4134C3"/>
    <w:multiLevelType w:val="singleLevel"/>
    <w:tmpl w:val="9E221FC4"/>
    <w:lvl w:ilvl="0"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</w:abstractNum>
  <w:abstractNum w:abstractNumId="35" w15:restartNumberingAfterBreak="0">
    <w:nsid w:val="7349021A"/>
    <w:multiLevelType w:val="hybridMultilevel"/>
    <w:tmpl w:val="AABC9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CF69D6"/>
    <w:multiLevelType w:val="hybridMultilevel"/>
    <w:tmpl w:val="C8749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9F5B94"/>
    <w:multiLevelType w:val="hybridMultilevel"/>
    <w:tmpl w:val="1A9C334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 w16cid:durableId="1698895650">
    <w:abstractNumId w:val="9"/>
  </w:num>
  <w:num w:numId="2" w16cid:durableId="1806192168">
    <w:abstractNumId w:val="34"/>
  </w:num>
  <w:num w:numId="3" w16cid:durableId="360281581">
    <w:abstractNumId w:val="36"/>
  </w:num>
  <w:num w:numId="4" w16cid:durableId="1312440978">
    <w:abstractNumId w:val="37"/>
  </w:num>
  <w:num w:numId="5" w16cid:durableId="982465300">
    <w:abstractNumId w:val="32"/>
  </w:num>
  <w:num w:numId="6" w16cid:durableId="1710572640">
    <w:abstractNumId w:val="1"/>
  </w:num>
  <w:num w:numId="7" w16cid:durableId="295330145">
    <w:abstractNumId w:val="27"/>
  </w:num>
  <w:num w:numId="8" w16cid:durableId="2082867932">
    <w:abstractNumId w:val="7"/>
  </w:num>
  <w:num w:numId="9" w16cid:durableId="1264996296">
    <w:abstractNumId w:val="2"/>
  </w:num>
  <w:num w:numId="10" w16cid:durableId="772284778">
    <w:abstractNumId w:val="28"/>
  </w:num>
  <w:num w:numId="11" w16cid:durableId="394671878">
    <w:abstractNumId w:val="22"/>
  </w:num>
  <w:num w:numId="12" w16cid:durableId="900404759">
    <w:abstractNumId w:val="10"/>
  </w:num>
  <w:num w:numId="13" w16cid:durableId="2067222847">
    <w:abstractNumId w:val="35"/>
  </w:num>
  <w:num w:numId="14" w16cid:durableId="559482088">
    <w:abstractNumId w:val="25"/>
  </w:num>
  <w:num w:numId="15" w16cid:durableId="660811625">
    <w:abstractNumId w:val="21"/>
  </w:num>
  <w:num w:numId="16" w16cid:durableId="748885300">
    <w:abstractNumId w:val="11"/>
  </w:num>
  <w:num w:numId="17" w16cid:durableId="279654187">
    <w:abstractNumId w:val="18"/>
  </w:num>
  <w:num w:numId="18" w16cid:durableId="1968851267">
    <w:abstractNumId w:val="19"/>
  </w:num>
  <w:num w:numId="19" w16cid:durableId="106396135">
    <w:abstractNumId w:val="31"/>
  </w:num>
  <w:num w:numId="20" w16cid:durableId="807742138">
    <w:abstractNumId w:val="29"/>
  </w:num>
  <w:num w:numId="21" w16cid:durableId="776754683">
    <w:abstractNumId w:val="13"/>
  </w:num>
  <w:num w:numId="22" w16cid:durableId="21518183">
    <w:abstractNumId w:val="33"/>
  </w:num>
  <w:num w:numId="23" w16cid:durableId="228423642">
    <w:abstractNumId w:val="16"/>
  </w:num>
  <w:num w:numId="24" w16cid:durableId="1341393359">
    <w:abstractNumId w:val="15"/>
  </w:num>
  <w:num w:numId="25" w16cid:durableId="591085898">
    <w:abstractNumId w:val="8"/>
  </w:num>
  <w:num w:numId="26" w16cid:durableId="490751033">
    <w:abstractNumId w:val="24"/>
  </w:num>
  <w:num w:numId="27" w16cid:durableId="1501504251">
    <w:abstractNumId w:val="26"/>
  </w:num>
  <w:num w:numId="28" w16cid:durableId="872958427">
    <w:abstractNumId w:val="12"/>
  </w:num>
  <w:num w:numId="29" w16cid:durableId="1694988311">
    <w:abstractNumId w:val="20"/>
  </w:num>
  <w:num w:numId="30" w16cid:durableId="713502268">
    <w:abstractNumId w:val="4"/>
  </w:num>
  <w:num w:numId="31" w16cid:durableId="186455610">
    <w:abstractNumId w:val="0"/>
  </w:num>
  <w:num w:numId="32" w16cid:durableId="920409463">
    <w:abstractNumId w:val="5"/>
  </w:num>
  <w:num w:numId="33" w16cid:durableId="622031722">
    <w:abstractNumId w:val="17"/>
  </w:num>
  <w:num w:numId="34" w16cid:durableId="1440488588">
    <w:abstractNumId w:val="3"/>
  </w:num>
  <w:num w:numId="35" w16cid:durableId="2050108290">
    <w:abstractNumId w:val="6"/>
  </w:num>
  <w:num w:numId="36" w16cid:durableId="283050188">
    <w:abstractNumId w:val="23"/>
  </w:num>
  <w:num w:numId="37" w16cid:durableId="548423588">
    <w:abstractNumId w:val="14"/>
  </w:num>
  <w:num w:numId="38" w16cid:durableId="20205721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3CA"/>
    <w:rsid w:val="000819D6"/>
    <w:rsid w:val="00154468"/>
    <w:rsid w:val="00301033"/>
    <w:rsid w:val="004162D5"/>
    <w:rsid w:val="0045685A"/>
    <w:rsid w:val="00722E24"/>
    <w:rsid w:val="009C443C"/>
    <w:rsid w:val="00A17D10"/>
    <w:rsid w:val="00A86B83"/>
    <w:rsid w:val="00AD068C"/>
    <w:rsid w:val="00B734BA"/>
    <w:rsid w:val="00DE2628"/>
    <w:rsid w:val="00F61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FDA55B6"/>
  <w15:chartTrackingRefBased/>
  <w15:docId w15:val="{B6664C57-0315-4955-9220-7C9D5C904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62D5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162D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62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62D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162D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Body Text Indent"/>
    <w:basedOn w:val="a"/>
    <w:link w:val="a4"/>
    <w:rsid w:val="004162D5"/>
    <w:pPr>
      <w:spacing w:after="0" w:line="240" w:lineRule="auto"/>
      <w:ind w:firstLine="36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4162D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4162D5"/>
    <w:pPr>
      <w:spacing w:after="0" w:line="240" w:lineRule="auto"/>
      <w:ind w:firstLine="24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4162D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162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62D5"/>
    <w:rPr>
      <w:rFonts w:eastAsiaTheme="minorEastAsia"/>
      <w:lang w:eastAsia="ru-RU"/>
    </w:rPr>
  </w:style>
  <w:style w:type="paragraph" w:styleId="a7">
    <w:name w:val="List Paragraph"/>
    <w:aliases w:val="Содержание. 2 уровень"/>
    <w:basedOn w:val="a"/>
    <w:link w:val="a8"/>
    <w:uiPriority w:val="34"/>
    <w:qFormat/>
    <w:rsid w:val="004162D5"/>
    <w:pPr>
      <w:ind w:left="720"/>
      <w:contextualSpacing/>
    </w:pPr>
  </w:style>
  <w:style w:type="character" w:customStyle="1" w:styleId="a8">
    <w:name w:val="Абзац списка Знак"/>
    <w:aliases w:val="Содержание. 2 уровень Знак"/>
    <w:link w:val="a7"/>
    <w:uiPriority w:val="34"/>
    <w:locked/>
    <w:rsid w:val="004162D5"/>
    <w:rPr>
      <w:rFonts w:eastAsiaTheme="minorEastAsia"/>
      <w:lang w:eastAsia="ru-RU"/>
    </w:rPr>
  </w:style>
  <w:style w:type="table" w:styleId="a9">
    <w:name w:val="Table Grid"/>
    <w:basedOn w:val="a1"/>
    <w:uiPriority w:val="39"/>
    <w:rsid w:val="004162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5</Pages>
  <Words>939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Анна Костерина</cp:lastModifiedBy>
  <cp:revision>3</cp:revision>
  <dcterms:created xsi:type="dcterms:W3CDTF">2023-10-10T05:12:00Z</dcterms:created>
  <dcterms:modified xsi:type="dcterms:W3CDTF">2023-10-10T19:02:00Z</dcterms:modified>
</cp:coreProperties>
</file>